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7B" w:rsidRPr="00715F05" w:rsidRDefault="003D357B" w:rsidP="003D357B">
      <w:pPr>
        <w:jc w:val="center"/>
        <w:rPr>
          <w:b/>
          <w:bCs/>
          <w:color w:val="17365D" w:themeColor="text2" w:themeShade="BF"/>
          <w:sz w:val="28"/>
          <w:szCs w:val="28"/>
        </w:rPr>
      </w:pPr>
      <w:r w:rsidRPr="00715F05">
        <w:rPr>
          <w:noProof/>
          <w:color w:val="17365D" w:themeColor="text2" w:themeShade="BF"/>
        </w:rPr>
        <w:drawing>
          <wp:inline distT="0" distB="0" distL="0" distR="0">
            <wp:extent cx="2381250" cy="1181100"/>
            <wp:effectExtent l="19050" t="0" r="0" b="0"/>
            <wp:docPr id="1" name="Picture 1" descr="http://www.discovermymobility.com/images/logo/logol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scovermymobility.com/images/logo/logol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F05" w:rsidRDefault="00715F05" w:rsidP="00715F05">
      <w:pPr>
        <w:jc w:val="center"/>
        <w:rPr>
          <w:b/>
          <w:bCs/>
          <w:color w:val="17365D" w:themeColor="text2" w:themeShade="BF"/>
          <w:sz w:val="28"/>
          <w:szCs w:val="28"/>
        </w:rPr>
      </w:pPr>
    </w:p>
    <w:p w:rsidR="003D357B" w:rsidRPr="00715F05" w:rsidRDefault="003D357B" w:rsidP="00715F05">
      <w:pPr>
        <w:jc w:val="center"/>
        <w:rPr>
          <w:color w:val="17365D" w:themeColor="text2" w:themeShade="BF"/>
          <w:sz w:val="28"/>
          <w:szCs w:val="28"/>
        </w:rPr>
      </w:pPr>
      <w:r w:rsidRPr="00715F05">
        <w:rPr>
          <w:b/>
          <w:bCs/>
          <w:color w:val="17365D" w:themeColor="text2" w:themeShade="BF"/>
          <w:sz w:val="28"/>
          <w:szCs w:val="28"/>
        </w:rPr>
        <w:t xml:space="preserve">Phillips Lift Systems </w:t>
      </w:r>
      <w:proofErr w:type="spellStart"/>
      <w:r w:rsidRPr="00715F05">
        <w:rPr>
          <w:b/>
          <w:bCs/>
          <w:color w:val="17365D" w:themeColor="text2" w:themeShade="BF"/>
          <w:sz w:val="28"/>
          <w:szCs w:val="28"/>
        </w:rPr>
        <w:t>Tush</w:t>
      </w:r>
      <w:proofErr w:type="spellEnd"/>
      <w:r w:rsidRPr="00715F05">
        <w:rPr>
          <w:b/>
          <w:bCs/>
          <w:color w:val="17365D" w:themeColor="text2" w:themeShade="BF"/>
          <w:sz w:val="28"/>
          <w:szCs w:val="28"/>
        </w:rPr>
        <w:t xml:space="preserve"> Push Toilet Lift Chair</w:t>
      </w:r>
    </w:p>
    <w:p w:rsidR="003D357B" w:rsidRPr="00715F05" w:rsidRDefault="003D357B" w:rsidP="003D357B">
      <w:pPr>
        <w:rPr>
          <w:color w:val="17365D" w:themeColor="text2" w:themeShade="BF"/>
          <w:u w:val="single"/>
        </w:rPr>
      </w:pPr>
      <w:r w:rsidRPr="00715F05">
        <w:rPr>
          <w:color w:val="17365D" w:themeColor="text2" w:themeShade="BF"/>
        </w:rPr>
        <w:t xml:space="preserve">Name: </w:t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</w:p>
    <w:p w:rsidR="003D357B" w:rsidRPr="00715F05" w:rsidRDefault="003D357B" w:rsidP="003D357B">
      <w:pPr>
        <w:rPr>
          <w:color w:val="17365D" w:themeColor="text2" w:themeShade="BF"/>
          <w:u w:val="single"/>
        </w:rPr>
      </w:pPr>
      <w:r w:rsidRPr="00715F05">
        <w:rPr>
          <w:color w:val="17365D" w:themeColor="text2" w:themeShade="BF"/>
        </w:rPr>
        <w:t xml:space="preserve">Phone number (on case of any questions): </w:t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</w:p>
    <w:p w:rsidR="003D357B" w:rsidRPr="00715F05" w:rsidRDefault="003D357B" w:rsidP="003D357B">
      <w:pPr>
        <w:rPr>
          <w:color w:val="17365D" w:themeColor="text2" w:themeShade="BF"/>
        </w:rPr>
      </w:pPr>
    </w:p>
    <w:p w:rsidR="003D357B" w:rsidRPr="00715F05" w:rsidRDefault="003D357B" w:rsidP="003D357B">
      <w:pPr>
        <w:rPr>
          <w:color w:val="17365D" w:themeColor="text2" w:themeShade="BF"/>
        </w:rPr>
      </w:pPr>
      <w:r w:rsidRPr="00715F05">
        <w:rPr>
          <w:color w:val="17365D" w:themeColor="text2" w:themeShade="BF"/>
        </w:rPr>
        <w:t xml:space="preserve">The </w:t>
      </w:r>
      <w:proofErr w:type="spellStart"/>
      <w:r w:rsidRPr="00715F05">
        <w:rPr>
          <w:color w:val="17365D" w:themeColor="text2" w:themeShade="BF"/>
        </w:rPr>
        <w:t>Tush</w:t>
      </w:r>
      <w:proofErr w:type="spellEnd"/>
      <w:r w:rsidRPr="00715F05">
        <w:rPr>
          <w:color w:val="17365D" w:themeColor="text2" w:themeShade="BF"/>
        </w:rPr>
        <w:t xml:space="preserve"> Push Toilet Lift Chair is a custom toilet seat lifter and as such, requires some additional information before it can ship. Please supply the following additional information about your bathroom space, so that can ship your </w:t>
      </w:r>
      <w:proofErr w:type="spellStart"/>
      <w:r w:rsidRPr="00715F05">
        <w:rPr>
          <w:color w:val="17365D" w:themeColor="text2" w:themeShade="BF"/>
        </w:rPr>
        <w:t>Tush</w:t>
      </w:r>
      <w:proofErr w:type="spellEnd"/>
      <w:r w:rsidRPr="00715F05">
        <w:rPr>
          <w:color w:val="17365D" w:themeColor="text2" w:themeShade="BF"/>
        </w:rPr>
        <w:t xml:space="preserve"> Push Lift Chair. </w:t>
      </w:r>
    </w:p>
    <w:p w:rsidR="003D357B" w:rsidRPr="00715F05" w:rsidRDefault="003D357B" w:rsidP="003D357B">
      <w:pPr>
        <w:rPr>
          <w:color w:val="17365D" w:themeColor="text2" w:themeShade="BF"/>
          <w:u w:val="single"/>
        </w:rPr>
      </w:pPr>
      <w:r w:rsidRPr="00715F05">
        <w:rPr>
          <w:color w:val="17365D" w:themeColor="text2" w:themeShade="BF"/>
        </w:rPr>
        <w:t xml:space="preserve">Height of the Toilet: </w:t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</w:p>
    <w:p w:rsidR="003D357B" w:rsidRPr="00715F05" w:rsidRDefault="003D357B" w:rsidP="003D357B">
      <w:pPr>
        <w:rPr>
          <w:color w:val="17365D" w:themeColor="text2" w:themeShade="BF"/>
          <w:u w:val="single"/>
        </w:rPr>
      </w:pPr>
      <w:r w:rsidRPr="00715F05">
        <w:rPr>
          <w:color w:val="17365D" w:themeColor="text2" w:themeShade="BF"/>
        </w:rPr>
        <w:t xml:space="preserve">Measurement from the center of the toilet outward on the left side: </w:t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</w:p>
    <w:p w:rsidR="003D357B" w:rsidRPr="00715F05" w:rsidRDefault="003D357B" w:rsidP="003D357B">
      <w:pPr>
        <w:rPr>
          <w:color w:val="17365D" w:themeColor="text2" w:themeShade="BF"/>
          <w:u w:val="single"/>
        </w:rPr>
      </w:pPr>
      <w:r w:rsidRPr="00715F05">
        <w:rPr>
          <w:color w:val="17365D" w:themeColor="text2" w:themeShade="BF"/>
        </w:rPr>
        <w:t xml:space="preserve">Measurement from the center of the toilet outward on the right side: </w:t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</w:p>
    <w:p w:rsidR="003D357B" w:rsidRPr="00715F05" w:rsidRDefault="003D357B" w:rsidP="003D357B">
      <w:pPr>
        <w:rPr>
          <w:color w:val="17365D" w:themeColor="text2" w:themeShade="BF"/>
          <w:u w:val="single"/>
        </w:rPr>
      </w:pPr>
      <w:r w:rsidRPr="00715F05">
        <w:rPr>
          <w:color w:val="17365D" w:themeColor="text2" w:themeShade="BF"/>
        </w:rPr>
        <w:t xml:space="preserve">Weight of the patient: </w:t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</w:p>
    <w:p w:rsidR="003D357B" w:rsidRPr="00715F05" w:rsidRDefault="003D357B" w:rsidP="003D357B">
      <w:pPr>
        <w:rPr>
          <w:color w:val="17365D" w:themeColor="text2" w:themeShade="BF"/>
          <w:u w:val="single"/>
        </w:rPr>
      </w:pPr>
      <w:r w:rsidRPr="00715F05">
        <w:rPr>
          <w:color w:val="17365D" w:themeColor="text2" w:themeShade="BF"/>
        </w:rPr>
        <w:t xml:space="preserve">Height of the patient: </w:t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</w:p>
    <w:p w:rsidR="003D357B" w:rsidRPr="00715F05" w:rsidRDefault="003D357B" w:rsidP="003D357B">
      <w:pPr>
        <w:rPr>
          <w:color w:val="17365D" w:themeColor="text2" w:themeShade="BF"/>
        </w:rPr>
      </w:pPr>
      <w:r w:rsidRPr="00715F05">
        <w:rPr>
          <w:color w:val="17365D" w:themeColor="text2" w:themeShade="BF"/>
        </w:rPr>
        <w:t xml:space="preserve">Please list any disabilities that the patient has. (Some disabilities may require this product to be manufactured differently.) </w:t>
      </w:r>
    </w:p>
    <w:p w:rsidR="003D357B" w:rsidRPr="00715F05" w:rsidRDefault="003D357B" w:rsidP="003D357B">
      <w:pPr>
        <w:rPr>
          <w:color w:val="17365D" w:themeColor="text2" w:themeShade="BF"/>
          <w:u w:val="single"/>
        </w:rPr>
      </w:pP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</w:p>
    <w:p w:rsidR="003D357B" w:rsidRPr="00715F05" w:rsidRDefault="003D357B" w:rsidP="003D357B">
      <w:pPr>
        <w:rPr>
          <w:color w:val="17365D" w:themeColor="text2" w:themeShade="BF"/>
          <w:u w:val="single"/>
        </w:rPr>
      </w:pP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</w:p>
    <w:p w:rsidR="003D357B" w:rsidRPr="00715F05" w:rsidRDefault="003D357B" w:rsidP="003D357B">
      <w:pPr>
        <w:rPr>
          <w:color w:val="17365D" w:themeColor="text2" w:themeShade="BF"/>
          <w:u w:val="single"/>
        </w:rPr>
      </w:pP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</w:p>
    <w:p w:rsidR="003D357B" w:rsidRPr="00715F05" w:rsidRDefault="003D357B" w:rsidP="003D357B">
      <w:pPr>
        <w:rPr>
          <w:color w:val="17365D" w:themeColor="text2" w:themeShade="BF"/>
          <w:u w:val="single"/>
        </w:rPr>
      </w:pP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</w:p>
    <w:p w:rsidR="003D357B" w:rsidRPr="00715F05" w:rsidRDefault="003D357B" w:rsidP="003D357B">
      <w:pPr>
        <w:rPr>
          <w:color w:val="17365D" w:themeColor="text2" w:themeShade="BF"/>
          <w:u w:val="single"/>
        </w:rPr>
      </w:pP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</w:p>
    <w:p w:rsidR="003D357B" w:rsidRPr="00715F05" w:rsidRDefault="003D357B" w:rsidP="003D357B">
      <w:pPr>
        <w:rPr>
          <w:color w:val="17365D" w:themeColor="text2" w:themeShade="BF"/>
          <w:u w:val="single"/>
        </w:rPr>
      </w:pP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  <w:r w:rsidRPr="00715F05">
        <w:rPr>
          <w:color w:val="17365D" w:themeColor="text2" w:themeShade="BF"/>
          <w:u w:val="single"/>
        </w:rPr>
        <w:tab/>
      </w:r>
    </w:p>
    <w:p w:rsidR="003D357B" w:rsidRPr="00715F05" w:rsidRDefault="003D357B" w:rsidP="003D357B">
      <w:pPr>
        <w:rPr>
          <w:color w:val="17365D" w:themeColor="text2" w:themeShade="BF"/>
          <w:u w:val="single"/>
        </w:rPr>
      </w:pPr>
    </w:p>
    <w:p w:rsidR="00773AF3" w:rsidRPr="00715F05" w:rsidRDefault="003D357B" w:rsidP="003D357B">
      <w:pPr>
        <w:rPr>
          <w:b/>
          <w:color w:val="17365D" w:themeColor="text2" w:themeShade="BF"/>
        </w:rPr>
      </w:pPr>
      <w:r w:rsidRPr="00715F05">
        <w:rPr>
          <w:b/>
          <w:color w:val="17365D" w:themeColor="text2" w:themeShade="BF"/>
        </w:rPr>
        <w:t>Please fax this completed form to</w:t>
      </w:r>
      <w:r w:rsidR="00715F05">
        <w:rPr>
          <w:b/>
          <w:color w:val="17365D" w:themeColor="text2" w:themeShade="BF"/>
        </w:rPr>
        <w:t xml:space="preserve">: </w:t>
      </w:r>
      <w:r w:rsidRPr="00715F05">
        <w:rPr>
          <w:b/>
          <w:color w:val="17365D" w:themeColor="text2" w:themeShade="BF"/>
        </w:rPr>
        <w:t xml:space="preserve"> Discover Your Mobility at </w:t>
      </w:r>
      <w:r w:rsidR="00715F05" w:rsidRPr="00715F05">
        <w:rPr>
          <w:b/>
          <w:color w:val="17365D" w:themeColor="text2" w:themeShade="BF"/>
        </w:rPr>
        <w:t>(</w:t>
      </w:r>
      <w:r w:rsidR="00071402">
        <w:rPr>
          <w:b/>
          <w:color w:val="17365D" w:themeColor="text2" w:themeShade="BF"/>
        </w:rPr>
        <w:t>58</w:t>
      </w:r>
      <w:r w:rsidR="00715F05" w:rsidRPr="00715F05">
        <w:rPr>
          <w:b/>
          <w:color w:val="17365D" w:themeColor="text2" w:themeShade="BF"/>
        </w:rPr>
        <w:t xml:space="preserve">6) </w:t>
      </w:r>
      <w:r w:rsidR="00071402">
        <w:rPr>
          <w:b/>
          <w:color w:val="17365D" w:themeColor="text2" w:themeShade="BF"/>
        </w:rPr>
        <w:t>232</w:t>
      </w:r>
      <w:r w:rsidR="00715F05" w:rsidRPr="00715F05">
        <w:rPr>
          <w:b/>
          <w:color w:val="17365D" w:themeColor="text2" w:themeShade="BF"/>
        </w:rPr>
        <w:t>-</w:t>
      </w:r>
      <w:r w:rsidR="00071402">
        <w:rPr>
          <w:b/>
          <w:color w:val="17365D" w:themeColor="text2" w:themeShade="BF"/>
        </w:rPr>
        <w:t>43</w:t>
      </w:r>
      <w:r w:rsidR="00715F05" w:rsidRPr="00715F05">
        <w:rPr>
          <w:b/>
          <w:color w:val="17365D" w:themeColor="text2" w:themeShade="BF"/>
        </w:rPr>
        <w:t>94</w:t>
      </w:r>
    </w:p>
    <w:sectPr w:rsidR="00773AF3" w:rsidRPr="00715F05" w:rsidSect="00715F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D357B"/>
    <w:rsid w:val="00071402"/>
    <w:rsid w:val="003D357B"/>
    <w:rsid w:val="00715F05"/>
    <w:rsid w:val="0077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F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C0F4A-50F4-4E97-ABCA-29A85CA1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2014-05-23T17:51:00Z</dcterms:created>
  <dcterms:modified xsi:type="dcterms:W3CDTF">2014-05-23T18:27:00Z</dcterms:modified>
</cp:coreProperties>
</file>